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Avenir Heavy" w:cs="Avenir Heavy" w:hAnsi="Avenir Heavy" w:eastAsia="Avenir Heavy"/>
          <w:sz w:val="40"/>
          <w:szCs w:val="40"/>
          <w:u w:color="000000"/>
          <w:rtl w:val="0"/>
        </w:rPr>
      </w:pPr>
      <w:r>
        <w:rPr>
          <w:rFonts w:ascii="Avenir Heavy" w:hAnsi="Avenir Heavy"/>
          <w:sz w:val="34"/>
          <w:szCs w:val="34"/>
          <w:u w:color="000000"/>
          <w:rtl w:val="0"/>
        </w:rPr>
        <w:t>L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A JOURNEE DE FORMATION</w:t>
      </w:r>
      <w:r>
        <w:rPr>
          <w:rFonts w:ascii="Avenir Heavy" w:hAnsi="Avenir Heavy"/>
          <w:sz w:val="34"/>
          <w:szCs w:val="34"/>
          <w:u w:color="000000"/>
          <w:rtl w:val="0"/>
        </w:rPr>
        <w:t xml:space="preserve"> 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DES RESPONSABLES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P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UBLIC</w:t>
      </w:r>
      <w:r>
        <w:rPr>
          <w:rFonts w:ascii="Avenir Book" w:hAnsi="Avenir Book" w:hint="default"/>
          <w:sz w:val="24"/>
          <w:szCs w:val="24"/>
          <w:u w:val="single" w:color="000000"/>
          <w:rtl w:val="0"/>
        </w:rPr>
        <w:t> 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Jusqu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’à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25 personnes.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Etudiants, professeurs,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dical, responsables des organisations WEI, BDE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IEU ET DUREE 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alle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es-ES_tradnl"/>
        </w:rPr>
        <w:t>quip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nl-NL"/>
        </w:rPr>
        <w:t>e en vid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projection, tables en carr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 journ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e de 2x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3 h ou 2x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4 h selon les contenus.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M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ATERIEL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rdinateur avec powerpoint, vid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oprojecteur, paperboard et feutres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C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ONCEPT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futurs ou actuels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responsables </w:t>
      </w:r>
      <w:r>
        <w:rPr>
          <w:rFonts w:ascii="Avenir Book" w:hAnsi="Avenir Book"/>
          <w:sz w:val="24"/>
          <w:szCs w:val="24"/>
          <w:u w:color="000000"/>
          <w:rtl w:val="0"/>
        </w:rPr>
        <w:t>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associations,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organisation festives ou sportives, organisateurs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u w:color="000000"/>
          <w:rtl w:val="0"/>
        </w:rPr>
        <w:t>v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nements, Week end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</w:rPr>
        <w:t>int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gration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sont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invit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</w:rPr>
        <w:t xml:space="preserve">s 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Heavy" w:hAnsi="Avenir Heavy"/>
          <w:sz w:val="24"/>
          <w:szCs w:val="24"/>
          <w:u w:color="000000"/>
          <w:rtl w:val="0"/>
        </w:rPr>
        <w:t>r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</w:rPr>
        <w:t>fl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chir 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leur r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ô</w:t>
      </w:r>
      <w:r>
        <w:rPr>
          <w:rFonts w:ascii="Avenir Heavy" w:hAnsi="Avenir Heavy"/>
          <w:sz w:val="24"/>
          <w:szCs w:val="24"/>
          <w:u w:color="000000"/>
          <w:rtl w:val="0"/>
        </w:rPr>
        <w:t>le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au travers de quatre temps de travail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Notions d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addictions et de consommation 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risque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quels produits, quels risques, quelle posture.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G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rer 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urgence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: ivresse, coma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thylique, violence, attitudes suicidaires, harc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lement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La Loi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responsabilit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civile et 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nale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partir de jursprudences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Les 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r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currents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»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rep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rer et/ou accompagner un proche en difficult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currents avec un produit ou un comportement addictif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; notions de rep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rage,  limites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intervention, de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seau,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qui et comment passer la main.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 w:hint="default"/>
          <w:sz w:val="24"/>
          <w:szCs w:val="24"/>
          <w:u w:val="single" w:color="000000"/>
          <w:rtl w:val="0"/>
        </w:rPr>
        <w:t>’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ENCADREMENT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</w:rPr>
        <w:t>Alain Lagneau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</w:t>
      </w:r>
      <w:r>
        <w:rPr>
          <w:rFonts w:ascii="Avenir Book" w:hAnsi="Avenir Book"/>
          <w:sz w:val="24"/>
          <w:szCs w:val="24"/>
          <w:u w:color="000000"/>
          <w:rtl w:val="0"/>
        </w:rPr>
        <w:t>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dien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ancien polyconsommateur, consultant en addictologie DU Lariboisi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re et formateur CNFPT.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25 ans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exp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rience en formation et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vention entreprises, prisons, h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pitaux, petites et grandes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coles, centres sociaux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en-US"/>
        </w:rPr>
        <w:t>Maitre Catherine Suter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Avocat au Barreau de Meaux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N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 xml:space="preserve">os </w:t>
      </w: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c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oordonn</w:t>
      </w:r>
      <w:r>
        <w:rPr>
          <w:rFonts w:ascii="Avenir Heavy" w:hAnsi="Avenir Heavy" w:hint="default"/>
          <w:sz w:val="32"/>
          <w:szCs w:val="32"/>
          <w:u w:color="000000"/>
          <w:rtl w:val="0"/>
          <w:lang w:val="fr-FR"/>
        </w:rPr>
        <w:t>é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instrText xml:space="preserve"> HYPERLINK "http://www.actheatrelemiroirauxgens.com"</w:instrText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separate" w:fldLock="0"/>
      </w:r>
      <w:r>
        <w:rPr>
          <w:rStyle w:val="Hyperlink.0"/>
          <w:rFonts w:ascii="Avenir Book" w:hAnsi="Avenir Book"/>
          <w:color w:val="ff2600"/>
          <w:sz w:val="24"/>
          <w:szCs w:val="24"/>
          <w:u w:val="none" w:color="0000ff"/>
          <w:rtl w:val="0"/>
          <w:lang w:val="fr-FR"/>
        </w:rPr>
        <w:t>www.actheatrelemiroirauxgens.com</w:t>
      </w:r>
      <w:r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  <w:fldChar w:fldCharType="end" w:fldLock="0"/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                            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ONTACT GENERAL : actheatre.lemiroirauxgens@gmail.com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Miroir aux gens  (Champagne Ardenne)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6 hameau les Ch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51210 LE VEZIER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03 26 80 38 30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Alain Lagneau : </w:t>
      </w:r>
      <w:r>
        <w:rPr>
          <w:rStyle w:val="Hyperlink.1"/>
          <w:rFonts w:ascii="Avenir Book" w:cs="Avenir Book" w:hAnsi="Avenir Book" w:eastAsia="Avenir Book"/>
          <w:color w:val="ff2600"/>
          <w:sz w:val="24"/>
          <w:szCs w:val="24"/>
          <w:u w:color="0000ff"/>
          <w:rtl w:val="0"/>
          <w:lang w:val="fr-FR"/>
        </w:rPr>
        <w:fldChar w:fldCharType="begin" w:fldLock="0"/>
      </w:r>
      <w:r>
        <w:rPr>
          <w:rStyle w:val="Hyperlink.1"/>
          <w:rFonts w:ascii="Avenir Book" w:cs="Avenir Book" w:hAnsi="Avenir Book" w:eastAsia="Avenir Book"/>
          <w:color w:val="ff2600"/>
          <w:sz w:val="24"/>
          <w:szCs w:val="24"/>
          <w:u w:color="0000ff"/>
          <w:rtl w:val="0"/>
          <w:lang w:val="fr-FR"/>
        </w:rPr>
        <w:instrText xml:space="preserve"> HYPERLINK "mailto:Lagneau.alain@wanadoo.fr"</w:instrText>
      </w:r>
      <w:r>
        <w:rPr>
          <w:rStyle w:val="Hyperlink.1"/>
          <w:rFonts w:ascii="Avenir Book" w:cs="Avenir Book" w:hAnsi="Avenir Book" w:eastAsia="Avenir Book"/>
          <w:color w:val="ff2600"/>
          <w:sz w:val="24"/>
          <w:szCs w:val="24"/>
          <w:u w:color="0000ff"/>
          <w:rtl w:val="0"/>
          <w:lang w:val="fr-FR"/>
        </w:rPr>
        <w:fldChar w:fldCharType="separate" w:fldLock="0"/>
      </w:r>
      <w:r>
        <w:rPr>
          <w:rStyle w:val="Hyperlink.1"/>
          <w:rFonts w:ascii="Avenir Book" w:hAnsi="Avenir Book"/>
          <w:color w:val="ff2600"/>
          <w:sz w:val="24"/>
          <w:szCs w:val="24"/>
          <w:u w:color="0000ff"/>
          <w:rtl w:val="0"/>
          <w:lang w:val="fr-FR"/>
        </w:rPr>
        <w:t>Lagneau.alain@wanadoo.fr</w:t>
      </w:r>
      <w:r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  <w:fldChar w:fldCharType="end" w:fldLock="0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Style w:val="Aucun"/>
          <w:rFonts w:ascii="Avenir Book" w:hAnsi="Avenir Book"/>
          <w:color w:val="000000"/>
          <w:sz w:val="24"/>
          <w:szCs w:val="24"/>
          <w:u w:color="000000"/>
          <w:rtl w:val="0"/>
          <w:lang w:val="fr-FR"/>
        </w:rPr>
        <w:t>Administration</w:t>
      </w:r>
      <w:r>
        <w:rPr>
          <w:rStyle w:val="Aucun"/>
          <w:rFonts w:ascii="Avenir Book" w:hAnsi="Avenir Book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"/>
          <w:rFonts w:ascii="Avenir Book" w:hAnsi="Avenir Book"/>
          <w:color w:val="000000"/>
          <w:sz w:val="24"/>
          <w:szCs w:val="24"/>
          <w:u w:color="000000"/>
          <w:rtl w:val="0"/>
          <w:lang w:val="fr-FR"/>
        </w:rPr>
        <w:t>Jacques Plaideau</w:t>
      </w:r>
      <w:r>
        <w:rPr>
          <w:rFonts w:ascii="Avenir Book" w:hAnsi="Avenir Book" w:hint="default"/>
          <w:color w:val="ff2600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 xml:space="preserve">plaideau.jacques@orange.fr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tl w:val="0"/>
        </w:rPr>
      </w:pP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>DEVIS SUR DEMANDE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 w:color="0000ff"/>
    </w:rPr>
  </w:style>
  <w:style w:type="character" w:styleId="Aucun">
    <w:name w:val="Aucun"/>
  </w:style>
  <w:style w:type="character" w:styleId="Hyperlink.1">
    <w:name w:val="Hyperlink.1"/>
    <w:basedOn w:val="Aucun"/>
    <w:next w:val="Hyperlink.1"/>
    <w:rPr>
      <w:color w:val="ff2600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